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D70239" w14:textId="34472F55" w:rsidR="007674A9" w:rsidRDefault="007A4DA0" w:rsidP="007A4DA0">
      <w:pPr>
        <w:bidi/>
        <w:rPr>
          <w:rFonts w:asciiTheme="majorHAnsi" w:hAnsiTheme="majorHAnsi" w:cstheme="majorHAnsi"/>
          <w:sz w:val="24"/>
          <w:szCs w:val="24"/>
          <w:rtl/>
        </w:rPr>
      </w:pPr>
      <w:r>
        <w:rPr>
          <w:rFonts w:asciiTheme="majorHAnsi" w:hAnsiTheme="majorHAnsi" w:cstheme="majorHAnsi" w:hint="cs"/>
          <w:sz w:val="24"/>
          <w:szCs w:val="24"/>
          <w:rtl/>
        </w:rPr>
        <w:t>פרוטוקול ישיבה שולחן מגדלי גפן יין:</w:t>
      </w:r>
    </w:p>
    <w:p w14:paraId="29EF94AA" w14:textId="663D6A18" w:rsidR="007A4DA0" w:rsidRDefault="007A4DA0" w:rsidP="007A4DA0">
      <w:pPr>
        <w:bidi/>
        <w:rPr>
          <w:rFonts w:asciiTheme="majorHAnsi" w:hAnsiTheme="majorHAnsi" w:cstheme="majorHAnsi"/>
          <w:sz w:val="24"/>
          <w:szCs w:val="24"/>
          <w:rtl/>
        </w:rPr>
      </w:pPr>
      <w:r>
        <w:rPr>
          <w:rFonts w:asciiTheme="majorHAnsi" w:hAnsiTheme="majorHAnsi" w:cstheme="majorHAnsi" w:hint="cs"/>
          <w:sz w:val="24"/>
          <w:szCs w:val="24"/>
          <w:rtl/>
        </w:rPr>
        <w:t xml:space="preserve">ישיבה מס' 1- 02/03/2020 </w:t>
      </w:r>
    </w:p>
    <w:p w14:paraId="5D1C0C3C" w14:textId="39EF7780" w:rsidR="007A4DA0" w:rsidRDefault="007A4DA0" w:rsidP="007A4DA0">
      <w:pPr>
        <w:bidi/>
        <w:rPr>
          <w:rFonts w:asciiTheme="majorHAnsi" w:hAnsiTheme="majorHAnsi" w:cstheme="majorHAnsi"/>
          <w:sz w:val="24"/>
          <w:szCs w:val="24"/>
          <w:rtl/>
        </w:rPr>
      </w:pPr>
      <w:r>
        <w:rPr>
          <w:rFonts w:asciiTheme="majorHAnsi" w:hAnsiTheme="majorHAnsi" w:cstheme="majorHAnsi" w:hint="cs"/>
          <w:sz w:val="24"/>
          <w:szCs w:val="24"/>
          <w:rtl/>
        </w:rPr>
        <w:t xml:space="preserve">נוכחים: מעין חי, דרור טבנקין, משה אוחנה, יהודית </w:t>
      </w:r>
      <w:proofErr w:type="spellStart"/>
      <w:r>
        <w:rPr>
          <w:rFonts w:asciiTheme="majorHAnsi" w:hAnsiTheme="majorHAnsi" w:cstheme="majorHAnsi" w:hint="cs"/>
          <w:sz w:val="24"/>
          <w:szCs w:val="24"/>
          <w:rtl/>
        </w:rPr>
        <w:t>מוי</w:t>
      </w:r>
      <w:proofErr w:type="spellEnd"/>
      <w:r>
        <w:rPr>
          <w:rFonts w:asciiTheme="majorHAnsi" w:hAnsiTheme="majorHAnsi" w:cstheme="majorHAnsi" w:hint="cs"/>
          <w:sz w:val="24"/>
          <w:szCs w:val="24"/>
          <w:rtl/>
        </w:rPr>
        <w:t>, נועה מעוז</w:t>
      </w:r>
    </w:p>
    <w:p w14:paraId="058C1438" w14:textId="008BF58A" w:rsidR="007A4DA0" w:rsidRDefault="007A4DA0" w:rsidP="007A4DA0">
      <w:pPr>
        <w:pStyle w:val="a3"/>
        <w:numPr>
          <w:ilvl w:val="0"/>
          <w:numId w:val="2"/>
        </w:numPr>
        <w:bidi/>
        <w:rPr>
          <w:rFonts w:asciiTheme="majorHAnsi" w:hAnsiTheme="majorHAnsi" w:cstheme="majorHAnsi"/>
          <w:sz w:val="24"/>
          <w:szCs w:val="24"/>
        </w:rPr>
      </w:pPr>
      <w:r w:rsidRPr="007A4DA0">
        <w:rPr>
          <w:rFonts w:asciiTheme="majorHAnsi" w:hAnsiTheme="majorHAnsi" w:cstheme="majorHAnsi" w:hint="cs"/>
          <w:sz w:val="24"/>
          <w:szCs w:val="24"/>
          <w:rtl/>
        </w:rPr>
        <w:t>פתחנו את הישיבה בהסבר על היחיד החקלאית גולן ופועלה</w:t>
      </w:r>
      <w:r>
        <w:rPr>
          <w:rFonts w:asciiTheme="majorHAnsi" w:hAnsiTheme="majorHAnsi" w:cstheme="majorHAnsi" w:hint="cs"/>
          <w:sz w:val="24"/>
          <w:szCs w:val="24"/>
          <w:rtl/>
        </w:rPr>
        <w:t>.</w:t>
      </w:r>
    </w:p>
    <w:p w14:paraId="14577280" w14:textId="475C8133" w:rsidR="007A4DA0" w:rsidRDefault="007A4DA0" w:rsidP="007A4DA0">
      <w:pPr>
        <w:pStyle w:val="a3"/>
        <w:numPr>
          <w:ilvl w:val="0"/>
          <w:numId w:val="2"/>
        </w:numPr>
        <w:bidi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cs"/>
          <w:sz w:val="24"/>
          <w:szCs w:val="24"/>
          <w:rtl/>
        </w:rPr>
        <w:t>קיימנו סבב הכרות של הנוכחים בישיבה.</w:t>
      </w:r>
    </w:p>
    <w:p w14:paraId="42D5573F" w14:textId="496E9B03" w:rsidR="007A4DA0" w:rsidRDefault="007A4DA0" w:rsidP="007A4DA0">
      <w:pPr>
        <w:pStyle w:val="a3"/>
        <w:numPr>
          <w:ilvl w:val="0"/>
          <w:numId w:val="2"/>
        </w:numPr>
        <w:bidi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cs"/>
          <w:sz w:val="24"/>
          <w:szCs w:val="24"/>
          <w:rtl/>
        </w:rPr>
        <w:t>סיעור מוחות בנושא מה ניתן להשיג בשולחן המגדלים. להלן הרעיונות שהועלו:</w:t>
      </w:r>
    </w:p>
    <w:p w14:paraId="6E8BB7E2" w14:textId="50232852" w:rsidR="007A4DA0" w:rsidRDefault="007A4DA0" w:rsidP="007A4DA0">
      <w:pPr>
        <w:pStyle w:val="a3"/>
        <w:jc w:val="right"/>
        <w:rPr>
          <w:rFonts w:asciiTheme="majorHAnsi" w:hAnsiTheme="majorHAnsi" w:cstheme="majorHAnsi"/>
          <w:sz w:val="24"/>
          <w:szCs w:val="24"/>
          <w:rtl/>
        </w:rPr>
      </w:pPr>
    </w:p>
    <w:p w14:paraId="6FCEAE9F" w14:textId="699AF5A4" w:rsidR="007A4DA0" w:rsidRPr="007A4DA0" w:rsidRDefault="007A4DA0" w:rsidP="007A4DA0">
      <w:pPr>
        <w:pStyle w:val="a3"/>
        <w:jc w:val="right"/>
        <w:rPr>
          <w:rFonts w:asciiTheme="majorHAnsi" w:hAnsiTheme="majorHAnsi" w:cstheme="majorHAnsi"/>
          <w:sz w:val="24"/>
          <w:szCs w:val="24"/>
          <w:rtl/>
        </w:rPr>
      </w:pPr>
      <w:r>
        <w:rPr>
          <w:rFonts w:asciiTheme="majorHAnsi" w:hAnsiTheme="majorHAnsi" w:cstheme="majorHAnsi" w:hint="cs"/>
          <w:sz w:val="24"/>
          <w:szCs w:val="24"/>
          <w:rtl/>
        </w:rPr>
        <w:t>א. מחקר ופיתוח:</w:t>
      </w:r>
    </w:p>
    <w:p w14:paraId="011A4693" w14:textId="77777777" w:rsidR="007A4DA0" w:rsidRPr="007A4DA0" w:rsidRDefault="007A4DA0" w:rsidP="007A4DA0">
      <w:pPr>
        <w:pStyle w:val="a3"/>
        <w:numPr>
          <w:ilvl w:val="0"/>
          <w:numId w:val="4"/>
        </w:numPr>
        <w:bidi/>
        <w:rPr>
          <w:rFonts w:asciiTheme="majorHAnsi" w:hAnsiTheme="majorHAnsi" w:cstheme="majorHAnsi"/>
        </w:rPr>
      </w:pPr>
      <w:r w:rsidRPr="007A4DA0">
        <w:rPr>
          <w:rFonts w:asciiTheme="majorHAnsi" w:hAnsiTheme="majorHAnsi" w:cstheme="majorHAnsi"/>
          <w:rtl/>
        </w:rPr>
        <w:t>מיכון- הבאת ידע מהעולם, הדגמות משותפות</w:t>
      </w:r>
    </w:p>
    <w:p w14:paraId="68123769" w14:textId="77777777" w:rsidR="007A4DA0" w:rsidRPr="007A4DA0" w:rsidRDefault="007A4DA0" w:rsidP="007A4DA0">
      <w:pPr>
        <w:pStyle w:val="a3"/>
        <w:numPr>
          <w:ilvl w:val="0"/>
          <w:numId w:val="4"/>
        </w:numPr>
        <w:bidi/>
        <w:rPr>
          <w:rFonts w:asciiTheme="majorHAnsi" w:hAnsiTheme="majorHAnsi" w:cstheme="majorHAnsi"/>
        </w:rPr>
      </w:pPr>
      <w:proofErr w:type="spellStart"/>
      <w:r w:rsidRPr="007A4DA0">
        <w:rPr>
          <w:rFonts w:asciiTheme="majorHAnsi" w:hAnsiTheme="majorHAnsi" w:cstheme="majorHAnsi"/>
          <w:rtl/>
        </w:rPr>
        <w:t>השקייה</w:t>
      </w:r>
      <w:proofErr w:type="spellEnd"/>
      <w:r w:rsidRPr="007A4DA0">
        <w:rPr>
          <w:rFonts w:asciiTheme="majorHAnsi" w:hAnsiTheme="majorHAnsi" w:cstheme="majorHAnsi"/>
          <w:rtl/>
        </w:rPr>
        <w:t xml:space="preserve"> מדייקת </w:t>
      </w:r>
    </w:p>
    <w:p w14:paraId="1DE4B853" w14:textId="77777777" w:rsidR="007A4DA0" w:rsidRPr="007A4DA0" w:rsidRDefault="007A4DA0" w:rsidP="007A4DA0">
      <w:pPr>
        <w:pStyle w:val="a3"/>
        <w:numPr>
          <w:ilvl w:val="0"/>
          <w:numId w:val="4"/>
        </w:numPr>
        <w:bidi/>
        <w:rPr>
          <w:rFonts w:asciiTheme="majorHAnsi" w:hAnsiTheme="majorHAnsi" w:cstheme="majorHAnsi"/>
          <w:rtl/>
        </w:rPr>
      </w:pPr>
      <w:r w:rsidRPr="007A4DA0">
        <w:rPr>
          <w:rFonts w:asciiTheme="majorHAnsi" w:hAnsiTheme="majorHAnsi" w:cstheme="majorHAnsi"/>
          <w:rtl/>
        </w:rPr>
        <w:t>איסוף מחקרים קודמים והנגשתם</w:t>
      </w:r>
    </w:p>
    <w:p w14:paraId="6A800CC9" w14:textId="77777777" w:rsidR="007A4DA0" w:rsidRDefault="007A4DA0" w:rsidP="007A4DA0">
      <w:pPr>
        <w:pStyle w:val="a3"/>
        <w:bidi/>
        <w:jc w:val="right"/>
        <w:rPr>
          <w:rtl/>
        </w:rPr>
      </w:pPr>
    </w:p>
    <w:p w14:paraId="4D77638B" w14:textId="18F89545" w:rsidR="007A4DA0" w:rsidRPr="007A4DA0" w:rsidRDefault="007A4DA0" w:rsidP="007A4DA0">
      <w:pPr>
        <w:bidi/>
        <w:rPr>
          <w:rFonts w:asciiTheme="majorHAnsi" w:hAnsiTheme="majorHAnsi" w:cstheme="majorHAnsi"/>
          <w:sz w:val="24"/>
          <w:szCs w:val="24"/>
          <w:rtl/>
        </w:rPr>
      </w:pPr>
      <w:r>
        <w:rPr>
          <w:rFonts w:asciiTheme="majorHAnsi" w:hAnsiTheme="majorHAnsi" w:cstheme="majorHAnsi" w:hint="cs"/>
          <w:sz w:val="24"/>
          <w:szCs w:val="24"/>
          <w:rtl/>
        </w:rPr>
        <w:t xml:space="preserve">ב. </w:t>
      </w:r>
      <w:r w:rsidRPr="007A4DA0">
        <w:rPr>
          <w:rFonts w:asciiTheme="majorHAnsi" w:hAnsiTheme="majorHAnsi" w:cstheme="majorHAnsi"/>
          <w:sz w:val="24"/>
          <w:szCs w:val="24"/>
          <w:rtl/>
        </w:rPr>
        <w:t>הדרכה/קורסי</w:t>
      </w:r>
      <w:r>
        <w:rPr>
          <w:rFonts w:asciiTheme="majorHAnsi" w:hAnsiTheme="majorHAnsi" w:cstheme="majorHAnsi" w:hint="cs"/>
          <w:sz w:val="24"/>
          <w:szCs w:val="24"/>
          <w:rtl/>
        </w:rPr>
        <w:t>ם:</w:t>
      </w:r>
    </w:p>
    <w:p w14:paraId="7832B43E" w14:textId="755AE8E3" w:rsidR="007A4DA0" w:rsidRPr="007A4DA0" w:rsidRDefault="007A4DA0" w:rsidP="007A4DA0">
      <w:pPr>
        <w:pStyle w:val="a3"/>
        <w:numPr>
          <w:ilvl w:val="0"/>
          <w:numId w:val="4"/>
        </w:numPr>
        <w:bidi/>
        <w:rPr>
          <w:rFonts w:asciiTheme="majorHAnsi" w:hAnsiTheme="majorHAnsi" w:cstheme="majorHAnsi"/>
          <w:sz w:val="24"/>
          <w:szCs w:val="24"/>
        </w:rPr>
      </w:pPr>
      <w:r w:rsidRPr="007A4DA0">
        <w:rPr>
          <w:rFonts w:asciiTheme="majorHAnsi" w:hAnsiTheme="majorHAnsi" w:cstheme="majorHAnsi"/>
          <w:sz w:val="24"/>
          <w:szCs w:val="24"/>
          <w:rtl/>
        </w:rPr>
        <w:t>דישון</w:t>
      </w:r>
    </w:p>
    <w:p w14:paraId="5B8F2BB6" w14:textId="39C72C6C" w:rsidR="007A4DA0" w:rsidRPr="007A4DA0" w:rsidRDefault="007A4DA0" w:rsidP="007A4DA0">
      <w:pPr>
        <w:pStyle w:val="a3"/>
        <w:numPr>
          <w:ilvl w:val="0"/>
          <w:numId w:val="4"/>
        </w:numPr>
        <w:bidi/>
        <w:rPr>
          <w:rFonts w:asciiTheme="majorHAnsi" w:hAnsiTheme="majorHAnsi" w:cstheme="majorHAnsi"/>
          <w:sz w:val="24"/>
          <w:szCs w:val="24"/>
          <w:rtl/>
        </w:rPr>
      </w:pPr>
      <w:r w:rsidRPr="007A4DA0">
        <w:rPr>
          <w:rFonts w:asciiTheme="majorHAnsi" w:hAnsiTheme="majorHAnsi" w:cstheme="majorHAnsi"/>
          <w:sz w:val="24"/>
          <w:szCs w:val="24"/>
          <w:rtl/>
        </w:rPr>
        <w:t>הכשרת קרקע</w:t>
      </w:r>
    </w:p>
    <w:p w14:paraId="1E8CDE81" w14:textId="1E390256" w:rsidR="007A4DA0" w:rsidRPr="007A4DA0" w:rsidRDefault="007A4DA0" w:rsidP="007A4DA0">
      <w:pPr>
        <w:jc w:val="right"/>
        <w:rPr>
          <w:rFonts w:asciiTheme="majorHAnsi" w:hAnsiTheme="majorHAnsi" w:cstheme="majorHAnsi"/>
          <w:sz w:val="24"/>
          <w:szCs w:val="24"/>
          <w:rtl/>
        </w:rPr>
      </w:pPr>
      <w:r>
        <w:rPr>
          <w:rFonts w:asciiTheme="majorHAnsi" w:hAnsiTheme="majorHAnsi" w:cstheme="majorHAnsi" w:hint="cs"/>
          <w:sz w:val="24"/>
          <w:szCs w:val="24"/>
          <w:rtl/>
        </w:rPr>
        <w:t xml:space="preserve">ג. </w:t>
      </w:r>
      <w:r w:rsidRPr="007A4DA0">
        <w:rPr>
          <w:rFonts w:asciiTheme="majorHAnsi" w:hAnsiTheme="majorHAnsi" w:cstheme="majorHAnsi"/>
          <w:sz w:val="24"/>
          <w:szCs w:val="24"/>
          <w:rtl/>
        </w:rPr>
        <w:t>היבט אנושי:</w:t>
      </w:r>
      <w:r>
        <w:rPr>
          <w:rFonts w:asciiTheme="majorHAnsi" w:hAnsiTheme="majorHAnsi" w:cstheme="majorHAnsi" w:hint="cs"/>
          <w:sz w:val="24"/>
          <w:szCs w:val="24"/>
          <w:rtl/>
        </w:rPr>
        <w:t xml:space="preserve"> בסיס לשיתופי פעולה במגוון תחומים</w:t>
      </w:r>
    </w:p>
    <w:p w14:paraId="1D40B83B" w14:textId="77777777" w:rsidR="007A4DA0" w:rsidRPr="007A4DA0" w:rsidRDefault="007A4DA0" w:rsidP="007A4DA0">
      <w:pPr>
        <w:pStyle w:val="a3"/>
        <w:numPr>
          <w:ilvl w:val="0"/>
          <w:numId w:val="4"/>
        </w:numPr>
        <w:bidi/>
        <w:rPr>
          <w:rFonts w:asciiTheme="majorHAnsi" w:hAnsiTheme="majorHAnsi" w:cstheme="majorHAnsi"/>
          <w:sz w:val="24"/>
          <w:szCs w:val="24"/>
        </w:rPr>
      </w:pPr>
      <w:r w:rsidRPr="007A4DA0">
        <w:rPr>
          <w:rFonts w:asciiTheme="majorHAnsi" w:hAnsiTheme="majorHAnsi" w:cstheme="majorHAnsi"/>
          <w:sz w:val="24"/>
          <w:szCs w:val="24"/>
          <w:rtl/>
        </w:rPr>
        <w:t>הכרות של כורמי הגולן</w:t>
      </w:r>
    </w:p>
    <w:p w14:paraId="56E88035" w14:textId="77777777" w:rsidR="007A4DA0" w:rsidRPr="007A4DA0" w:rsidRDefault="007A4DA0" w:rsidP="007A4DA0">
      <w:pPr>
        <w:pStyle w:val="a3"/>
        <w:numPr>
          <w:ilvl w:val="0"/>
          <w:numId w:val="4"/>
        </w:numPr>
        <w:bidi/>
        <w:rPr>
          <w:rFonts w:asciiTheme="majorHAnsi" w:hAnsiTheme="majorHAnsi" w:cstheme="majorHAnsi"/>
          <w:sz w:val="24"/>
          <w:szCs w:val="24"/>
        </w:rPr>
      </w:pPr>
      <w:r w:rsidRPr="007A4DA0">
        <w:rPr>
          <w:rFonts w:asciiTheme="majorHAnsi" w:hAnsiTheme="majorHAnsi" w:cstheme="majorHAnsi"/>
          <w:sz w:val="24"/>
          <w:szCs w:val="24"/>
          <w:rtl/>
        </w:rPr>
        <w:t>סיורים משותפים בגולן או מחוץ לו</w:t>
      </w:r>
    </w:p>
    <w:p w14:paraId="5D21BF32" w14:textId="19F7712E" w:rsidR="007A4DA0" w:rsidRPr="007A4DA0" w:rsidRDefault="007A4DA0" w:rsidP="007A4DA0">
      <w:pPr>
        <w:pStyle w:val="a3"/>
        <w:numPr>
          <w:ilvl w:val="0"/>
          <w:numId w:val="4"/>
        </w:numPr>
        <w:bidi/>
        <w:rPr>
          <w:rFonts w:asciiTheme="majorHAnsi" w:hAnsiTheme="majorHAnsi" w:cstheme="majorHAnsi"/>
          <w:sz w:val="24"/>
          <w:szCs w:val="24"/>
          <w:rtl/>
        </w:rPr>
      </w:pPr>
      <w:r w:rsidRPr="007A4DA0">
        <w:rPr>
          <w:rFonts w:asciiTheme="majorHAnsi" w:hAnsiTheme="majorHAnsi" w:cstheme="majorHAnsi"/>
          <w:sz w:val="24"/>
          <w:szCs w:val="24"/>
          <w:rtl/>
        </w:rPr>
        <w:t xml:space="preserve">קבוצת </w:t>
      </w:r>
      <w:proofErr w:type="spellStart"/>
      <w:r w:rsidRPr="007A4DA0">
        <w:rPr>
          <w:rFonts w:asciiTheme="majorHAnsi" w:hAnsiTheme="majorHAnsi" w:cstheme="majorHAnsi"/>
          <w:sz w:val="24"/>
          <w:szCs w:val="24"/>
          <w:rtl/>
        </w:rPr>
        <w:t>ווטסאפ</w:t>
      </w:r>
      <w:proofErr w:type="spellEnd"/>
    </w:p>
    <w:p w14:paraId="72B0D321" w14:textId="0B13FDB4" w:rsidR="007A4DA0" w:rsidRPr="007A4DA0" w:rsidRDefault="007A4DA0" w:rsidP="007A4DA0">
      <w:pPr>
        <w:bidi/>
        <w:rPr>
          <w:rFonts w:asciiTheme="majorHAnsi" w:hAnsiTheme="majorHAnsi" w:cstheme="majorHAnsi"/>
          <w:sz w:val="24"/>
          <w:szCs w:val="24"/>
          <w:rtl/>
        </w:rPr>
      </w:pPr>
      <w:r>
        <w:rPr>
          <w:rFonts w:asciiTheme="majorHAnsi" w:hAnsiTheme="majorHAnsi" w:cstheme="majorHAnsi" w:hint="cs"/>
          <w:sz w:val="24"/>
          <w:szCs w:val="24"/>
          <w:rtl/>
        </w:rPr>
        <w:t xml:space="preserve">ד. </w:t>
      </w:r>
      <w:r w:rsidRPr="007A4DA0">
        <w:rPr>
          <w:rFonts w:asciiTheme="majorHAnsi" w:hAnsiTheme="majorHAnsi" w:cstheme="majorHAnsi"/>
          <w:sz w:val="24"/>
          <w:szCs w:val="24"/>
          <w:rtl/>
        </w:rPr>
        <w:t>שיתוף מידע</w:t>
      </w:r>
      <w:r>
        <w:rPr>
          <w:rFonts w:asciiTheme="majorHAnsi" w:hAnsiTheme="majorHAnsi" w:cstheme="majorHAnsi" w:hint="cs"/>
          <w:sz w:val="24"/>
          <w:szCs w:val="24"/>
          <w:rtl/>
        </w:rPr>
        <w:t xml:space="preserve">: </w:t>
      </w:r>
    </w:p>
    <w:p w14:paraId="04A07D65" w14:textId="77777777" w:rsidR="007A4DA0" w:rsidRPr="007A4DA0" w:rsidRDefault="007A4DA0" w:rsidP="007A4DA0">
      <w:pPr>
        <w:pStyle w:val="a3"/>
        <w:numPr>
          <w:ilvl w:val="0"/>
          <w:numId w:val="3"/>
        </w:numPr>
        <w:bidi/>
        <w:rPr>
          <w:rFonts w:asciiTheme="majorHAnsi" w:hAnsiTheme="majorHAnsi" w:cstheme="majorHAnsi"/>
          <w:sz w:val="24"/>
          <w:szCs w:val="24"/>
        </w:rPr>
      </w:pPr>
      <w:r w:rsidRPr="007A4DA0">
        <w:rPr>
          <w:rFonts w:asciiTheme="majorHAnsi" w:hAnsiTheme="majorHAnsi" w:cstheme="majorHAnsi"/>
          <w:sz w:val="24"/>
          <w:szCs w:val="24"/>
          <w:rtl/>
        </w:rPr>
        <w:t>הגנת הצומח: קמחית, עש אשכול</w:t>
      </w:r>
    </w:p>
    <w:p w14:paraId="1BF74E74" w14:textId="77777777" w:rsidR="007A4DA0" w:rsidRPr="007A4DA0" w:rsidRDefault="007A4DA0" w:rsidP="007A4DA0">
      <w:pPr>
        <w:pStyle w:val="a3"/>
        <w:numPr>
          <w:ilvl w:val="0"/>
          <w:numId w:val="3"/>
        </w:numPr>
        <w:bidi/>
        <w:rPr>
          <w:rFonts w:asciiTheme="majorHAnsi" w:hAnsiTheme="majorHAnsi" w:cstheme="majorHAnsi"/>
          <w:sz w:val="24"/>
          <w:szCs w:val="24"/>
        </w:rPr>
      </w:pPr>
      <w:proofErr w:type="spellStart"/>
      <w:r w:rsidRPr="007A4DA0">
        <w:rPr>
          <w:rFonts w:asciiTheme="majorHAnsi" w:hAnsiTheme="majorHAnsi" w:cstheme="majorHAnsi"/>
          <w:sz w:val="24"/>
          <w:szCs w:val="24"/>
          <w:rtl/>
        </w:rPr>
        <w:t>פנולוגיה</w:t>
      </w:r>
      <w:proofErr w:type="spellEnd"/>
    </w:p>
    <w:p w14:paraId="79898BE8" w14:textId="77777777" w:rsidR="007A4DA0" w:rsidRPr="007A4DA0" w:rsidRDefault="007A4DA0" w:rsidP="007A4DA0">
      <w:pPr>
        <w:pStyle w:val="a3"/>
        <w:numPr>
          <w:ilvl w:val="0"/>
          <w:numId w:val="3"/>
        </w:numPr>
        <w:bidi/>
        <w:rPr>
          <w:rFonts w:asciiTheme="majorHAnsi" w:hAnsiTheme="majorHAnsi" w:cstheme="majorHAnsi"/>
          <w:sz w:val="24"/>
          <w:szCs w:val="24"/>
        </w:rPr>
      </w:pPr>
      <w:r w:rsidRPr="007A4DA0">
        <w:rPr>
          <w:rFonts w:asciiTheme="majorHAnsi" w:hAnsiTheme="majorHAnsi" w:cstheme="majorHAnsi"/>
          <w:sz w:val="24"/>
          <w:szCs w:val="24"/>
          <w:rtl/>
        </w:rPr>
        <w:t>דישון</w:t>
      </w:r>
    </w:p>
    <w:p w14:paraId="2CC94655" w14:textId="77777777" w:rsidR="007A4DA0" w:rsidRPr="007A4DA0" w:rsidRDefault="007A4DA0" w:rsidP="007A4DA0">
      <w:pPr>
        <w:pStyle w:val="a3"/>
        <w:numPr>
          <w:ilvl w:val="0"/>
          <w:numId w:val="3"/>
        </w:numPr>
        <w:bidi/>
        <w:rPr>
          <w:rFonts w:asciiTheme="majorHAnsi" w:hAnsiTheme="majorHAnsi" w:cstheme="majorHAnsi"/>
          <w:sz w:val="24"/>
          <w:szCs w:val="24"/>
        </w:rPr>
      </w:pPr>
      <w:r w:rsidRPr="007A4DA0">
        <w:rPr>
          <w:rFonts w:asciiTheme="majorHAnsi" w:hAnsiTheme="majorHAnsi" w:cstheme="majorHAnsi"/>
          <w:sz w:val="24"/>
          <w:szCs w:val="24"/>
          <w:rtl/>
        </w:rPr>
        <w:t>וירוסים</w:t>
      </w:r>
    </w:p>
    <w:p w14:paraId="409BF8E1" w14:textId="77777777" w:rsidR="007A4DA0" w:rsidRPr="007A4DA0" w:rsidRDefault="007A4DA0" w:rsidP="007A4DA0">
      <w:pPr>
        <w:pStyle w:val="a3"/>
        <w:numPr>
          <w:ilvl w:val="0"/>
          <w:numId w:val="3"/>
        </w:numPr>
        <w:bidi/>
        <w:rPr>
          <w:rFonts w:asciiTheme="majorHAnsi" w:hAnsiTheme="majorHAnsi" w:cstheme="majorHAnsi"/>
          <w:sz w:val="24"/>
          <w:szCs w:val="24"/>
        </w:rPr>
      </w:pPr>
      <w:r w:rsidRPr="007A4DA0">
        <w:rPr>
          <w:rFonts w:asciiTheme="majorHAnsi" w:hAnsiTheme="majorHAnsi" w:cstheme="majorHAnsi"/>
          <w:sz w:val="24"/>
          <w:szCs w:val="24"/>
          <w:rtl/>
        </w:rPr>
        <w:t>פרוטוקולי גידול</w:t>
      </w:r>
    </w:p>
    <w:p w14:paraId="3AA7ACF3" w14:textId="77777777" w:rsidR="007A4DA0" w:rsidRPr="007A4DA0" w:rsidRDefault="007A4DA0" w:rsidP="007A4DA0">
      <w:pPr>
        <w:pStyle w:val="a3"/>
        <w:numPr>
          <w:ilvl w:val="0"/>
          <w:numId w:val="3"/>
        </w:numPr>
        <w:bidi/>
        <w:rPr>
          <w:rFonts w:asciiTheme="majorHAnsi" w:hAnsiTheme="majorHAnsi" w:cstheme="majorHAnsi"/>
          <w:sz w:val="24"/>
          <w:szCs w:val="24"/>
        </w:rPr>
      </w:pPr>
      <w:r w:rsidRPr="007A4DA0">
        <w:rPr>
          <w:rFonts w:asciiTheme="majorHAnsi" w:hAnsiTheme="majorHAnsi" w:cstheme="majorHAnsi"/>
          <w:sz w:val="24"/>
          <w:szCs w:val="24"/>
          <w:rtl/>
        </w:rPr>
        <w:t>שיתוף ידע על זנים וקלונים</w:t>
      </w:r>
    </w:p>
    <w:p w14:paraId="4DA2BE9E" w14:textId="77777777" w:rsidR="007A4DA0" w:rsidRPr="007A4DA0" w:rsidRDefault="007A4DA0" w:rsidP="007A4DA0">
      <w:pPr>
        <w:pStyle w:val="a3"/>
        <w:numPr>
          <w:ilvl w:val="0"/>
          <w:numId w:val="3"/>
        </w:numPr>
        <w:bidi/>
        <w:rPr>
          <w:rFonts w:asciiTheme="majorHAnsi" w:hAnsiTheme="majorHAnsi" w:cstheme="majorHAnsi"/>
          <w:sz w:val="24"/>
          <w:szCs w:val="24"/>
        </w:rPr>
      </w:pPr>
      <w:r w:rsidRPr="007A4DA0">
        <w:rPr>
          <w:rFonts w:asciiTheme="majorHAnsi" w:hAnsiTheme="majorHAnsi" w:cstheme="majorHAnsi"/>
          <w:sz w:val="24"/>
          <w:szCs w:val="24"/>
          <w:rtl/>
        </w:rPr>
        <w:t>מיכון</w:t>
      </w:r>
    </w:p>
    <w:p w14:paraId="77779327" w14:textId="77777777" w:rsidR="007A4DA0" w:rsidRPr="007A4DA0" w:rsidRDefault="007A4DA0" w:rsidP="007A4DA0">
      <w:pPr>
        <w:pStyle w:val="a3"/>
        <w:numPr>
          <w:ilvl w:val="0"/>
          <w:numId w:val="3"/>
        </w:numPr>
        <w:bidi/>
        <w:rPr>
          <w:rFonts w:asciiTheme="majorHAnsi" w:hAnsiTheme="majorHAnsi" w:cstheme="majorHAnsi"/>
          <w:sz w:val="24"/>
          <w:szCs w:val="24"/>
        </w:rPr>
      </w:pPr>
      <w:r w:rsidRPr="007A4DA0">
        <w:rPr>
          <w:rFonts w:asciiTheme="majorHAnsi" w:hAnsiTheme="majorHAnsi" w:cstheme="majorHAnsi"/>
          <w:sz w:val="24"/>
          <w:szCs w:val="24"/>
          <w:rtl/>
        </w:rPr>
        <w:t>רכש</w:t>
      </w:r>
    </w:p>
    <w:p w14:paraId="4155449E" w14:textId="77777777" w:rsidR="007A4DA0" w:rsidRPr="007A4DA0" w:rsidRDefault="007A4DA0" w:rsidP="007A4DA0">
      <w:pPr>
        <w:pStyle w:val="a3"/>
        <w:numPr>
          <w:ilvl w:val="0"/>
          <w:numId w:val="3"/>
        </w:numPr>
        <w:bidi/>
        <w:rPr>
          <w:rFonts w:asciiTheme="majorHAnsi" w:hAnsiTheme="majorHAnsi" w:cstheme="majorHAnsi"/>
          <w:sz w:val="24"/>
          <w:szCs w:val="24"/>
        </w:rPr>
      </w:pPr>
      <w:r w:rsidRPr="007A4DA0">
        <w:rPr>
          <w:rFonts w:asciiTheme="majorHAnsi" w:hAnsiTheme="majorHAnsi" w:cstheme="majorHAnsi"/>
          <w:sz w:val="24"/>
          <w:szCs w:val="24"/>
          <w:rtl/>
        </w:rPr>
        <w:t>תמחור/כימות ימי עבודה לדונם</w:t>
      </w:r>
    </w:p>
    <w:p w14:paraId="7F362834" w14:textId="77777777" w:rsidR="007A4DA0" w:rsidRPr="007A4DA0" w:rsidRDefault="007A4DA0" w:rsidP="007A4DA0">
      <w:pPr>
        <w:pStyle w:val="a3"/>
        <w:numPr>
          <w:ilvl w:val="0"/>
          <w:numId w:val="3"/>
        </w:numPr>
        <w:bidi/>
        <w:rPr>
          <w:rFonts w:asciiTheme="majorHAnsi" w:hAnsiTheme="majorHAnsi" w:cstheme="majorHAnsi"/>
          <w:sz w:val="24"/>
          <w:szCs w:val="24"/>
        </w:rPr>
      </w:pPr>
      <w:r w:rsidRPr="007A4DA0">
        <w:rPr>
          <w:rFonts w:asciiTheme="majorHAnsi" w:hAnsiTheme="majorHAnsi" w:cstheme="majorHAnsi"/>
          <w:sz w:val="24"/>
          <w:szCs w:val="24"/>
          <w:rtl/>
        </w:rPr>
        <w:t>ארגון קניה ורכש</w:t>
      </w:r>
    </w:p>
    <w:p w14:paraId="5BB145AE" w14:textId="77777777" w:rsidR="007A4DA0" w:rsidRPr="007A4DA0" w:rsidRDefault="007A4DA0" w:rsidP="007A4DA0">
      <w:pPr>
        <w:pStyle w:val="a3"/>
        <w:numPr>
          <w:ilvl w:val="0"/>
          <w:numId w:val="3"/>
        </w:numPr>
        <w:bidi/>
        <w:rPr>
          <w:rFonts w:asciiTheme="majorHAnsi" w:hAnsiTheme="majorHAnsi" w:cstheme="majorHAnsi"/>
          <w:sz w:val="24"/>
          <w:szCs w:val="24"/>
        </w:rPr>
      </w:pPr>
      <w:r w:rsidRPr="007A4DA0">
        <w:rPr>
          <w:rFonts w:asciiTheme="majorHAnsi" w:hAnsiTheme="majorHAnsi" w:cstheme="majorHAnsi"/>
          <w:sz w:val="24"/>
          <w:szCs w:val="24"/>
          <w:rtl/>
        </w:rPr>
        <w:t>חיזוי מזג אויר- העברת מידע לפי אזורים</w:t>
      </w:r>
    </w:p>
    <w:p w14:paraId="3ACB088A" w14:textId="77777777" w:rsidR="007A4DA0" w:rsidRPr="007A4DA0" w:rsidRDefault="007A4DA0" w:rsidP="007A4DA0">
      <w:pPr>
        <w:pStyle w:val="a3"/>
        <w:numPr>
          <w:ilvl w:val="0"/>
          <w:numId w:val="3"/>
        </w:numPr>
        <w:bidi/>
        <w:rPr>
          <w:rFonts w:asciiTheme="majorHAnsi" w:hAnsiTheme="majorHAnsi" w:cstheme="majorHAnsi"/>
          <w:sz w:val="24"/>
          <w:szCs w:val="24"/>
        </w:rPr>
      </w:pPr>
      <w:r w:rsidRPr="007A4DA0">
        <w:rPr>
          <w:rFonts w:asciiTheme="majorHAnsi" w:hAnsiTheme="majorHAnsi" w:cstheme="majorHAnsi"/>
          <w:sz w:val="24"/>
          <w:szCs w:val="24"/>
          <w:rtl/>
        </w:rPr>
        <w:t xml:space="preserve">טכנולוגיות חדשות- ריכוז המידע מחקלאים שהתנסו, הצגת נתונים אובייקטיבית. </w:t>
      </w:r>
    </w:p>
    <w:p w14:paraId="1A13784B" w14:textId="77777777" w:rsidR="007A4DA0" w:rsidRPr="007A4DA0" w:rsidRDefault="007A4DA0" w:rsidP="007A4DA0">
      <w:pPr>
        <w:pStyle w:val="a3"/>
        <w:numPr>
          <w:ilvl w:val="0"/>
          <w:numId w:val="3"/>
        </w:numPr>
        <w:bidi/>
        <w:rPr>
          <w:rFonts w:asciiTheme="majorHAnsi" w:hAnsiTheme="majorHAnsi" w:cstheme="majorHAnsi"/>
          <w:sz w:val="24"/>
          <w:szCs w:val="24"/>
        </w:rPr>
      </w:pPr>
      <w:r w:rsidRPr="007A4DA0">
        <w:rPr>
          <w:rFonts w:asciiTheme="majorHAnsi" w:hAnsiTheme="majorHAnsi" w:cstheme="majorHAnsi"/>
          <w:sz w:val="24"/>
          <w:szCs w:val="24"/>
          <w:rtl/>
        </w:rPr>
        <w:t>שיתוף תצפיות שהתבצעו בשטח</w:t>
      </w:r>
    </w:p>
    <w:p w14:paraId="77FA86C5" w14:textId="77777777" w:rsidR="007A4DA0" w:rsidRPr="007A4DA0" w:rsidRDefault="007A4DA0" w:rsidP="007A4DA0">
      <w:pPr>
        <w:pStyle w:val="a3"/>
        <w:numPr>
          <w:ilvl w:val="0"/>
          <w:numId w:val="3"/>
        </w:numPr>
        <w:bidi/>
        <w:rPr>
          <w:rFonts w:asciiTheme="majorHAnsi" w:hAnsiTheme="majorHAnsi" w:cstheme="majorHAnsi"/>
          <w:sz w:val="24"/>
          <w:szCs w:val="24"/>
        </w:rPr>
      </w:pPr>
      <w:r w:rsidRPr="007A4DA0">
        <w:rPr>
          <w:rFonts w:asciiTheme="majorHAnsi" w:hAnsiTheme="majorHAnsi" w:cstheme="majorHAnsi"/>
          <w:sz w:val="24"/>
          <w:szCs w:val="24"/>
          <w:rtl/>
        </w:rPr>
        <w:t xml:space="preserve">חסכון בעלויות  </w:t>
      </w:r>
    </w:p>
    <w:p w14:paraId="6111363D" w14:textId="77777777" w:rsidR="007A4DA0" w:rsidRPr="007A4DA0" w:rsidRDefault="007A4DA0" w:rsidP="007A4DA0">
      <w:pPr>
        <w:pStyle w:val="a3"/>
        <w:numPr>
          <w:ilvl w:val="0"/>
          <w:numId w:val="3"/>
        </w:numPr>
        <w:bidi/>
        <w:rPr>
          <w:rFonts w:asciiTheme="majorHAnsi" w:hAnsiTheme="majorHAnsi" w:cstheme="majorHAnsi"/>
          <w:sz w:val="24"/>
          <w:szCs w:val="24"/>
        </w:rPr>
      </w:pPr>
      <w:r w:rsidRPr="007A4DA0">
        <w:rPr>
          <w:rFonts w:asciiTheme="majorHAnsi" w:hAnsiTheme="majorHAnsi" w:cstheme="majorHAnsi"/>
          <w:sz w:val="24"/>
          <w:szCs w:val="24"/>
          <w:rtl/>
        </w:rPr>
        <w:t xml:space="preserve">מרחקי נטיעות </w:t>
      </w:r>
    </w:p>
    <w:p w14:paraId="2C15CF0E" w14:textId="77777777" w:rsidR="007A4DA0" w:rsidRDefault="007A4DA0" w:rsidP="007A4DA0">
      <w:pPr>
        <w:bidi/>
        <w:rPr>
          <w:rFonts w:asciiTheme="majorHAnsi" w:hAnsiTheme="majorHAnsi" w:cstheme="majorHAnsi"/>
          <w:sz w:val="24"/>
          <w:szCs w:val="24"/>
          <w:rtl/>
        </w:rPr>
      </w:pPr>
    </w:p>
    <w:p w14:paraId="6C5AB9F8" w14:textId="013FA448" w:rsidR="007A4DA0" w:rsidRPr="007A4DA0" w:rsidRDefault="007A4DA0" w:rsidP="007A4DA0">
      <w:pPr>
        <w:bidi/>
        <w:rPr>
          <w:rFonts w:asciiTheme="majorHAnsi" w:hAnsiTheme="majorHAnsi" w:cstheme="majorHAnsi"/>
          <w:sz w:val="24"/>
          <w:szCs w:val="24"/>
          <w:rtl/>
        </w:rPr>
      </w:pPr>
      <w:r>
        <w:rPr>
          <w:rFonts w:asciiTheme="majorHAnsi" w:hAnsiTheme="majorHAnsi" w:cstheme="majorHAnsi" w:hint="cs"/>
          <w:sz w:val="24"/>
          <w:szCs w:val="24"/>
          <w:rtl/>
        </w:rPr>
        <w:lastRenderedPageBreak/>
        <w:t xml:space="preserve">ה. </w:t>
      </w:r>
      <w:r w:rsidRPr="007A4DA0">
        <w:rPr>
          <w:rFonts w:asciiTheme="majorHAnsi" w:hAnsiTheme="majorHAnsi" w:cstheme="majorHAnsi"/>
          <w:sz w:val="24"/>
          <w:szCs w:val="24"/>
          <w:rtl/>
        </w:rPr>
        <w:t>לובי מול משרד החקלאות:</w:t>
      </w:r>
    </w:p>
    <w:p w14:paraId="6F9D49F0" w14:textId="77777777" w:rsidR="007A4DA0" w:rsidRPr="007A4DA0" w:rsidRDefault="007A4DA0" w:rsidP="007A4DA0">
      <w:pPr>
        <w:pStyle w:val="a3"/>
        <w:numPr>
          <w:ilvl w:val="0"/>
          <w:numId w:val="3"/>
        </w:numPr>
        <w:bidi/>
        <w:rPr>
          <w:rFonts w:asciiTheme="majorHAnsi" w:hAnsiTheme="majorHAnsi" w:cstheme="majorHAnsi"/>
          <w:sz w:val="24"/>
          <w:szCs w:val="24"/>
        </w:rPr>
      </w:pPr>
      <w:r w:rsidRPr="007A4DA0">
        <w:rPr>
          <w:rFonts w:asciiTheme="majorHAnsi" w:hAnsiTheme="majorHAnsi" w:cstheme="majorHAnsi"/>
          <w:sz w:val="24"/>
          <w:szCs w:val="24"/>
          <w:rtl/>
        </w:rPr>
        <w:t>מענקי מיכון</w:t>
      </w:r>
    </w:p>
    <w:p w14:paraId="002A7D4B" w14:textId="1A1B3229" w:rsidR="007A4DA0" w:rsidRPr="007A4DA0" w:rsidRDefault="007A4DA0" w:rsidP="007A4DA0">
      <w:pPr>
        <w:bidi/>
        <w:rPr>
          <w:rFonts w:asciiTheme="majorHAnsi" w:hAnsiTheme="majorHAnsi" w:cstheme="majorHAnsi"/>
          <w:sz w:val="24"/>
          <w:szCs w:val="24"/>
          <w:rtl/>
        </w:rPr>
      </w:pPr>
      <w:r>
        <w:rPr>
          <w:rFonts w:asciiTheme="majorHAnsi" w:hAnsiTheme="majorHAnsi" w:cstheme="majorHAnsi" w:hint="cs"/>
          <w:sz w:val="24"/>
          <w:szCs w:val="24"/>
          <w:rtl/>
        </w:rPr>
        <w:t xml:space="preserve">ו. </w:t>
      </w:r>
      <w:r w:rsidRPr="007A4DA0">
        <w:rPr>
          <w:rFonts w:asciiTheme="majorHAnsi" w:hAnsiTheme="majorHAnsi" w:cstheme="majorHAnsi"/>
          <w:sz w:val="24"/>
          <w:szCs w:val="24"/>
          <w:rtl/>
        </w:rPr>
        <w:t>הכשרת קרקעות:</w:t>
      </w:r>
    </w:p>
    <w:p w14:paraId="79155885" w14:textId="77777777" w:rsidR="007A4DA0" w:rsidRPr="007A4DA0" w:rsidRDefault="007A4DA0" w:rsidP="007A4DA0">
      <w:pPr>
        <w:pStyle w:val="a3"/>
        <w:numPr>
          <w:ilvl w:val="0"/>
          <w:numId w:val="3"/>
        </w:numPr>
        <w:bidi/>
        <w:rPr>
          <w:rFonts w:asciiTheme="majorHAnsi" w:hAnsiTheme="majorHAnsi" w:cstheme="majorHAnsi"/>
          <w:sz w:val="24"/>
          <w:szCs w:val="24"/>
        </w:rPr>
      </w:pPr>
      <w:r w:rsidRPr="007A4DA0">
        <w:rPr>
          <w:rFonts w:asciiTheme="majorHAnsi" w:hAnsiTheme="majorHAnsi" w:cstheme="majorHAnsi"/>
          <w:sz w:val="24"/>
          <w:szCs w:val="24"/>
          <w:rtl/>
        </w:rPr>
        <w:t>שחרור קרקעות</w:t>
      </w:r>
    </w:p>
    <w:p w14:paraId="42F1E1F3" w14:textId="77777777" w:rsidR="007A4DA0" w:rsidRPr="007A4DA0" w:rsidRDefault="007A4DA0" w:rsidP="007A4DA0">
      <w:pPr>
        <w:pStyle w:val="a3"/>
        <w:numPr>
          <w:ilvl w:val="0"/>
          <w:numId w:val="3"/>
        </w:numPr>
        <w:bidi/>
        <w:rPr>
          <w:rFonts w:asciiTheme="majorHAnsi" w:hAnsiTheme="majorHAnsi" w:cstheme="majorHAnsi"/>
          <w:sz w:val="24"/>
          <w:szCs w:val="24"/>
        </w:rPr>
      </w:pPr>
      <w:r w:rsidRPr="007A4DA0">
        <w:rPr>
          <w:rFonts w:asciiTheme="majorHAnsi" w:hAnsiTheme="majorHAnsi" w:cstheme="majorHAnsi"/>
          <w:sz w:val="24"/>
          <w:szCs w:val="24"/>
          <w:rtl/>
        </w:rPr>
        <w:t>הכשרת קרקעות</w:t>
      </w:r>
    </w:p>
    <w:p w14:paraId="54760443" w14:textId="77777777" w:rsidR="007A4DA0" w:rsidRPr="007A4DA0" w:rsidRDefault="007A4DA0" w:rsidP="007A4DA0">
      <w:pPr>
        <w:pStyle w:val="a3"/>
        <w:numPr>
          <w:ilvl w:val="0"/>
          <w:numId w:val="3"/>
        </w:numPr>
        <w:bidi/>
        <w:rPr>
          <w:rFonts w:asciiTheme="majorHAnsi" w:hAnsiTheme="majorHAnsi" w:cstheme="majorHAnsi"/>
          <w:sz w:val="24"/>
          <w:szCs w:val="24"/>
        </w:rPr>
      </w:pPr>
      <w:r w:rsidRPr="007A4DA0">
        <w:rPr>
          <w:rFonts w:asciiTheme="majorHAnsi" w:hAnsiTheme="majorHAnsi" w:cstheme="majorHAnsi"/>
          <w:sz w:val="24"/>
          <w:szCs w:val="24"/>
          <w:rtl/>
        </w:rPr>
        <w:t>פוליטיקה מול המנהל והמועצה</w:t>
      </w:r>
    </w:p>
    <w:p w14:paraId="4E8E6823" w14:textId="77777777" w:rsidR="007A4DA0" w:rsidRPr="007A4DA0" w:rsidRDefault="007A4DA0" w:rsidP="007A4DA0">
      <w:pPr>
        <w:pStyle w:val="a3"/>
        <w:numPr>
          <w:ilvl w:val="0"/>
          <w:numId w:val="3"/>
        </w:numPr>
        <w:bidi/>
        <w:rPr>
          <w:rFonts w:asciiTheme="majorHAnsi" w:hAnsiTheme="majorHAnsi" w:cstheme="majorHAnsi"/>
          <w:sz w:val="24"/>
          <w:szCs w:val="24"/>
        </w:rPr>
      </w:pPr>
      <w:r w:rsidRPr="007A4DA0">
        <w:rPr>
          <w:rFonts w:asciiTheme="majorHAnsi" w:hAnsiTheme="majorHAnsi" w:cstheme="majorHAnsi"/>
          <w:sz w:val="24"/>
          <w:szCs w:val="24"/>
          <w:rtl/>
        </w:rPr>
        <w:t>הפסקת הכשרות של קק"ל- עלויות עוברות למגדל</w:t>
      </w:r>
    </w:p>
    <w:p w14:paraId="483DF2D6" w14:textId="77777777" w:rsidR="007A4DA0" w:rsidRPr="007A4DA0" w:rsidRDefault="007A4DA0" w:rsidP="007A4DA0">
      <w:pPr>
        <w:bidi/>
        <w:rPr>
          <w:rFonts w:asciiTheme="majorHAnsi" w:hAnsiTheme="majorHAnsi" w:cstheme="majorHAnsi"/>
          <w:sz w:val="24"/>
          <w:szCs w:val="24"/>
          <w:rtl/>
        </w:rPr>
      </w:pPr>
      <w:r w:rsidRPr="007A4DA0">
        <w:rPr>
          <w:rFonts w:asciiTheme="majorHAnsi" w:hAnsiTheme="majorHAnsi" w:cstheme="majorHAnsi"/>
          <w:sz w:val="24"/>
          <w:szCs w:val="24"/>
          <w:rtl/>
        </w:rPr>
        <w:t>תיירות יין:</w:t>
      </w:r>
    </w:p>
    <w:p w14:paraId="0B99D9B5" w14:textId="77777777" w:rsidR="007A4DA0" w:rsidRPr="007A4DA0" w:rsidRDefault="007A4DA0" w:rsidP="007A4DA0">
      <w:pPr>
        <w:pStyle w:val="a3"/>
        <w:numPr>
          <w:ilvl w:val="0"/>
          <w:numId w:val="3"/>
        </w:numPr>
        <w:bidi/>
        <w:rPr>
          <w:rFonts w:asciiTheme="majorHAnsi" w:hAnsiTheme="majorHAnsi" w:cstheme="majorHAnsi"/>
          <w:sz w:val="24"/>
          <w:szCs w:val="24"/>
        </w:rPr>
      </w:pPr>
      <w:r w:rsidRPr="007A4DA0">
        <w:rPr>
          <w:rFonts w:asciiTheme="majorHAnsi" w:hAnsiTheme="majorHAnsi" w:cstheme="majorHAnsi"/>
          <w:sz w:val="24"/>
          <w:szCs w:val="24"/>
          <w:rtl/>
        </w:rPr>
        <w:t>סיווג קרקעות</w:t>
      </w:r>
    </w:p>
    <w:p w14:paraId="28419FB1" w14:textId="77777777" w:rsidR="007A4DA0" w:rsidRPr="007A4DA0" w:rsidRDefault="007A4DA0" w:rsidP="007A4DA0">
      <w:pPr>
        <w:pStyle w:val="a3"/>
        <w:numPr>
          <w:ilvl w:val="0"/>
          <w:numId w:val="3"/>
        </w:numPr>
        <w:bidi/>
        <w:rPr>
          <w:rFonts w:asciiTheme="majorHAnsi" w:hAnsiTheme="majorHAnsi" w:cstheme="majorHAnsi"/>
          <w:sz w:val="24"/>
          <w:szCs w:val="24"/>
        </w:rPr>
      </w:pPr>
      <w:r w:rsidRPr="007A4DA0">
        <w:rPr>
          <w:rFonts w:asciiTheme="majorHAnsi" w:hAnsiTheme="majorHAnsi" w:cstheme="majorHAnsi"/>
          <w:sz w:val="24"/>
          <w:szCs w:val="24"/>
          <w:rtl/>
        </w:rPr>
        <w:t xml:space="preserve">הגדרת </w:t>
      </w:r>
      <w:proofErr w:type="spellStart"/>
      <w:r w:rsidRPr="007A4DA0">
        <w:rPr>
          <w:rFonts w:asciiTheme="majorHAnsi" w:hAnsiTheme="majorHAnsi" w:cstheme="majorHAnsi"/>
          <w:sz w:val="24"/>
          <w:szCs w:val="24"/>
          <w:rtl/>
        </w:rPr>
        <w:t>אפליסיון</w:t>
      </w:r>
      <w:proofErr w:type="spellEnd"/>
    </w:p>
    <w:p w14:paraId="7897FFD8" w14:textId="77777777" w:rsidR="007A4DA0" w:rsidRPr="007A4DA0" w:rsidRDefault="007A4DA0" w:rsidP="007A4DA0">
      <w:pPr>
        <w:pStyle w:val="a3"/>
        <w:numPr>
          <w:ilvl w:val="0"/>
          <w:numId w:val="3"/>
        </w:numPr>
        <w:bidi/>
        <w:rPr>
          <w:rFonts w:asciiTheme="majorHAnsi" w:hAnsiTheme="majorHAnsi" w:cstheme="majorHAnsi"/>
          <w:sz w:val="24"/>
          <w:szCs w:val="24"/>
        </w:rPr>
      </w:pPr>
      <w:r w:rsidRPr="007A4DA0">
        <w:rPr>
          <w:rFonts w:asciiTheme="majorHAnsi" w:hAnsiTheme="majorHAnsi" w:cstheme="majorHAnsi"/>
          <w:sz w:val="24"/>
          <w:szCs w:val="24"/>
          <w:rtl/>
        </w:rPr>
        <w:t>פריסת זנים</w:t>
      </w:r>
    </w:p>
    <w:p w14:paraId="7A3F0AA9" w14:textId="77777777" w:rsidR="007A4DA0" w:rsidRPr="007A4DA0" w:rsidRDefault="007A4DA0" w:rsidP="007A4DA0">
      <w:pPr>
        <w:pStyle w:val="a3"/>
        <w:numPr>
          <w:ilvl w:val="0"/>
          <w:numId w:val="3"/>
        </w:numPr>
        <w:bidi/>
        <w:rPr>
          <w:rFonts w:asciiTheme="majorHAnsi" w:hAnsiTheme="majorHAnsi" w:cstheme="majorHAnsi"/>
          <w:sz w:val="24"/>
          <w:szCs w:val="24"/>
        </w:rPr>
      </w:pPr>
      <w:r w:rsidRPr="007A4DA0">
        <w:rPr>
          <w:rFonts w:asciiTheme="majorHAnsi" w:hAnsiTheme="majorHAnsi" w:cstheme="majorHAnsi"/>
          <w:sz w:val="24"/>
          <w:szCs w:val="24"/>
          <w:rtl/>
        </w:rPr>
        <w:t>מפת גבהים ומיקומי כרמים</w:t>
      </w:r>
    </w:p>
    <w:p w14:paraId="0BF5B1E3" w14:textId="77777777" w:rsidR="007A4DA0" w:rsidRDefault="007A4DA0" w:rsidP="007A4DA0">
      <w:pPr>
        <w:bidi/>
        <w:ind w:left="360"/>
        <w:rPr>
          <w:rFonts w:asciiTheme="majorHAnsi" w:hAnsiTheme="majorHAnsi" w:cstheme="majorHAnsi"/>
          <w:sz w:val="24"/>
          <w:szCs w:val="24"/>
          <w:rtl/>
        </w:rPr>
      </w:pPr>
      <w:r>
        <w:rPr>
          <w:rFonts w:asciiTheme="majorHAnsi" w:hAnsiTheme="majorHAnsi" w:cstheme="majorHAnsi" w:hint="cs"/>
          <w:sz w:val="24"/>
          <w:szCs w:val="24"/>
          <w:rtl/>
        </w:rPr>
        <w:t>4. סיכום מפגש:</w:t>
      </w:r>
    </w:p>
    <w:p w14:paraId="3222D200" w14:textId="6BB60217" w:rsidR="007A4DA0" w:rsidRDefault="007A4DA0" w:rsidP="007A4DA0">
      <w:pPr>
        <w:bidi/>
        <w:ind w:left="360"/>
        <w:rPr>
          <w:rFonts w:asciiTheme="majorHAnsi" w:hAnsiTheme="majorHAnsi" w:cstheme="majorHAnsi"/>
          <w:sz w:val="24"/>
          <w:szCs w:val="24"/>
          <w:rtl/>
        </w:rPr>
      </w:pPr>
      <w:r>
        <w:rPr>
          <w:rFonts w:asciiTheme="majorHAnsi" w:hAnsiTheme="majorHAnsi" w:cstheme="majorHAnsi" w:hint="cs"/>
          <w:sz w:val="24"/>
          <w:szCs w:val="24"/>
          <w:rtl/>
        </w:rPr>
        <w:t xml:space="preserve">4.1. נראה כי הנושא הבוער ביותר הינו שיתוף מידע. ישנה הרגשה שנאסף הרבה ידע בגולן ע"י המגדלים ושווה לשתף אותו. מדברים אובייקטיביים כמו מזג אויר </w:t>
      </w:r>
      <w:proofErr w:type="spellStart"/>
      <w:r>
        <w:rPr>
          <w:rFonts w:asciiTheme="majorHAnsi" w:hAnsiTheme="majorHAnsi" w:cstheme="majorHAnsi" w:hint="cs"/>
          <w:sz w:val="24"/>
          <w:szCs w:val="24"/>
          <w:rtl/>
        </w:rPr>
        <w:t>ופנולוגיה</w:t>
      </w:r>
      <w:proofErr w:type="spellEnd"/>
      <w:r>
        <w:rPr>
          <w:rFonts w:asciiTheme="majorHAnsi" w:hAnsiTheme="majorHAnsi" w:cstheme="majorHAnsi" w:hint="cs"/>
          <w:sz w:val="24"/>
          <w:szCs w:val="24"/>
          <w:rtl/>
        </w:rPr>
        <w:t xml:space="preserve"> ועד מיכון עלויות וניסיונות גידוליים.</w:t>
      </w:r>
    </w:p>
    <w:p w14:paraId="13BBCB47" w14:textId="496B4192" w:rsidR="007A4DA0" w:rsidRDefault="007A4DA0" w:rsidP="007A4DA0">
      <w:pPr>
        <w:bidi/>
        <w:ind w:left="360"/>
        <w:rPr>
          <w:rFonts w:asciiTheme="majorHAnsi" w:hAnsiTheme="majorHAnsi" w:cstheme="majorHAnsi"/>
          <w:sz w:val="24"/>
          <w:szCs w:val="24"/>
          <w:rtl/>
        </w:rPr>
      </w:pPr>
      <w:r>
        <w:rPr>
          <w:rFonts w:asciiTheme="majorHAnsi" w:hAnsiTheme="majorHAnsi" w:cstheme="majorHAnsi" w:hint="cs"/>
          <w:sz w:val="24"/>
          <w:szCs w:val="24"/>
          <w:rtl/>
        </w:rPr>
        <w:t xml:space="preserve">4.2. על מנת ליצור בסיס מוצק לשיתוף מידע יש ליצור קודם קשר ומערכות יחסים בין המגדלים. יש לאסוף מידע מי הם המגדלים הרלוונטיים בגולן ולהתחיל לבנות קבוצה מגובשת. </w:t>
      </w:r>
    </w:p>
    <w:p w14:paraId="32BF4A2B" w14:textId="6882DD09" w:rsidR="007A4DA0" w:rsidRDefault="007A4DA0" w:rsidP="007A4DA0">
      <w:pPr>
        <w:bidi/>
        <w:ind w:left="360"/>
        <w:rPr>
          <w:rFonts w:asciiTheme="majorHAnsi" w:hAnsiTheme="majorHAnsi" w:cstheme="majorHAnsi"/>
          <w:sz w:val="24"/>
          <w:szCs w:val="24"/>
          <w:rtl/>
        </w:rPr>
      </w:pPr>
      <w:r>
        <w:rPr>
          <w:rFonts w:asciiTheme="majorHAnsi" w:hAnsiTheme="majorHAnsi" w:cstheme="majorHAnsi" w:hint="cs"/>
          <w:sz w:val="24"/>
          <w:szCs w:val="24"/>
          <w:rtl/>
        </w:rPr>
        <w:t xml:space="preserve">4.3. הוחלט כי המטרה לשנת העבודה </w:t>
      </w:r>
      <w:proofErr w:type="spellStart"/>
      <w:r>
        <w:rPr>
          <w:rFonts w:asciiTheme="majorHAnsi" w:hAnsiTheme="majorHAnsi" w:cstheme="majorHAnsi" w:hint="cs"/>
          <w:sz w:val="24"/>
          <w:szCs w:val="24"/>
          <w:rtl/>
        </w:rPr>
        <w:t>הנכחית</w:t>
      </w:r>
      <w:proofErr w:type="spellEnd"/>
      <w:r>
        <w:rPr>
          <w:rFonts w:asciiTheme="majorHAnsi" w:hAnsiTheme="majorHAnsi" w:cstheme="majorHAnsi" w:hint="cs"/>
          <w:sz w:val="24"/>
          <w:szCs w:val="24"/>
          <w:rtl/>
        </w:rPr>
        <w:t xml:space="preserve"> תהיה להתחיל עשייה ב"קטן" כך שהדברים יבצעו בצורה מיטבית ומקביל ליצור את התשתית להמשך שיתופי פעולה.</w:t>
      </w:r>
    </w:p>
    <w:p w14:paraId="7F6699C7" w14:textId="3A012E1F" w:rsidR="007A4DA0" w:rsidRDefault="007A4DA0" w:rsidP="007A4DA0">
      <w:pPr>
        <w:bidi/>
        <w:ind w:left="360"/>
        <w:rPr>
          <w:rFonts w:asciiTheme="majorHAnsi" w:hAnsiTheme="majorHAnsi" w:cstheme="majorHAnsi"/>
          <w:sz w:val="24"/>
          <w:szCs w:val="24"/>
          <w:rtl/>
        </w:rPr>
      </w:pPr>
      <w:r>
        <w:rPr>
          <w:rFonts w:asciiTheme="majorHAnsi" w:hAnsiTheme="majorHAnsi" w:cstheme="majorHAnsi" w:hint="cs"/>
          <w:sz w:val="24"/>
          <w:szCs w:val="24"/>
          <w:rtl/>
        </w:rPr>
        <w:t xml:space="preserve">4.4. תכנית עבודה תכתב בשבועיים הקרובים אך בגדול משימות שנרצה לקדם השנה: הקמת קבוצת </w:t>
      </w:r>
      <w:proofErr w:type="spellStart"/>
      <w:r>
        <w:rPr>
          <w:rFonts w:asciiTheme="majorHAnsi" w:hAnsiTheme="majorHAnsi" w:cstheme="majorHAnsi" w:hint="cs"/>
          <w:sz w:val="24"/>
          <w:szCs w:val="24"/>
          <w:rtl/>
        </w:rPr>
        <w:t>ווטאסאפ</w:t>
      </w:r>
      <w:proofErr w:type="spellEnd"/>
      <w:r>
        <w:rPr>
          <w:rFonts w:asciiTheme="majorHAnsi" w:hAnsiTheme="majorHAnsi" w:cstheme="majorHAnsi" w:hint="cs"/>
          <w:sz w:val="24"/>
          <w:szCs w:val="24"/>
          <w:rtl/>
        </w:rPr>
        <w:t xml:space="preserve"> של מגדלי הגולן, קיום שני סיורים בגולן (אולי סיור סוף שנה לימודי מחוץ לתחומי הגולן), קיום קורס דישון, איסוף נתונים </w:t>
      </w:r>
      <w:proofErr w:type="spellStart"/>
      <w:r>
        <w:rPr>
          <w:rFonts w:asciiTheme="majorHAnsi" w:hAnsiTheme="majorHAnsi" w:cstheme="majorHAnsi" w:hint="cs"/>
          <w:sz w:val="24"/>
          <w:szCs w:val="24"/>
          <w:rtl/>
        </w:rPr>
        <w:t>גולניים</w:t>
      </w:r>
      <w:proofErr w:type="spellEnd"/>
      <w:r>
        <w:rPr>
          <w:rFonts w:asciiTheme="majorHAnsi" w:hAnsiTheme="majorHAnsi" w:cstheme="majorHAnsi" w:hint="cs"/>
          <w:sz w:val="24"/>
          <w:szCs w:val="24"/>
          <w:rtl/>
        </w:rPr>
        <w:t xml:space="preserve"> בנושא אחד או שניים (</w:t>
      </w:r>
      <w:proofErr w:type="spellStart"/>
      <w:r>
        <w:rPr>
          <w:rFonts w:asciiTheme="majorHAnsi" w:hAnsiTheme="majorHAnsi" w:cstheme="majorHAnsi" w:hint="cs"/>
          <w:sz w:val="24"/>
          <w:szCs w:val="24"/>
          <w:rtl/>
        </w:rPr>
        <w:t>פנולוגיה</w:t>
      </w:r>
      <w:proofErr w:type="spellEnd"/>
      <w:r>
        <w:rPr>
          <w:rFonts w:asciiTheme="majorHAnsi" w:hAnsiTheme="majorHAnsi" w:cstheme="majorHAnsi" w:hint="cs"/>
          <w:sz w:val="24"/>
          <w:szCs w:val="24"/>
          <w:rtl/>
        </w:rPr>
        <w:t>, תמחור עבודות בכרם) ועזרה כללית של היחידה מול גופי מועצה/ממשל.</w:t>
      </w:r>
    </w:p>
    <w:p w14:paraId="5A532A9C" w14:textId="43968A39" w:rsidR="007A4DA0" w:rsidRDefault="007A4DA0" w:rsidP="007A4DA0">
      <w:pPr>
        <w:bidi/>
        <w:ind w:left="360"/>
        <w:rPr>
          <w:rFonts w:asciiTheme="majorHAnsi" w:hAnsiTheme="majorHAnsi" w:cstheme="majorHAnsi"/>
          <w:sz w:val="24"/>
          <w:szCs w:val="24"/>
          <w:rtl/>
        </w:rPr>
      </w:pPr>
    </w:p>
    <w:p w14:paraId="01418799" w14:textId="00F33E34" w:rsidR="007A4DA0" w:rsidRDefault="007A4DA0" w:rsidP="007A4DA0">
      <w:pPr>
        <w:bidi/>
        <w:ind w:left="360"/>
        <w:rPr>
          <w:rFonts w:asciiTheme="majorHAnsi" w:hAnsiTheme="majorHAnsi" w:cstheme="majorHAnsi"/>
          <w:sz w:val="24"/>
          <w:szCs w:val="24"/>
          <w:rtl/>
        </w:rPr>
      </w:pPr>
      <w:r>
        <w:rPr>
          <w:rFonts w:asciiTheme="majorHAnsi" w:hAnsiTheme="majorHAnsi" w:cstheme="majorHAnsi" w:hint="cs"/>
          <w:sz w:val="24"/>
          <w:szCs w:val="24"/>
          <w:rtl/>
        </w:rPr>
        <w:t>משימות</w:t>
      </w:r>
      <w:r w:rsidR="00A777B0">
        <w:rPr>
          <w:rFonts w:asciiTheme="majorHAnsi" w:hAnsiTheme="majorHAnsi" w:cstheme="majorHAnsi" w:hint="cs"/>
          <w:sz w:val="24"/>
          <w:szCs w:val="24"/>
          <w:rtl/>
        </w:rPr>
        <w:t xml:space="preserve"> מיידיות</w:t>
      </w:r>
      <w:r>
        <w:rPr>
          <w:rFonts w:asciiTheme="majorHAnsi" w:hAnsiTheme="majorHAnsi" w:cstheme="majorHAnsi" w:hint="cs"/>
          <w:sz w:val="24"/>
          <w:szCs w:val="24"/>
          <w:rtl/>
        </w:rPr>
        <w:t>:</w:t>
      </w:r>
    </w:p>
    <w:p w14:paraId="18E2A5B3" w14:textId="1BEAD4BB" w:rsidR="007A4DA0" w:rsidRPr="007A4DA0" w:rsidRDefault="007A4DA0" w:rsidP="007A4DA0">
      <w:pPr>
        <w:bidi/>
        <w:ind w:left="3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cs"/>
          <w:sz w:val="24"/>
          <w:szCs w:val="24"/>
          <w:rtl/>
        </w:rPr>
        <w:t xml:space="preserve">1. </w:t>
      </w:r>
      <w:r w:rsidR="00A777B0">
        <w:rPr>
          <w:rFonts w:asciiTheme="majorHAnsi" w:hAnsiTheme="majorHAnsi" w:cstheme="majorHAnsi" w:hint="cs"/>
          <w:sz w:val="24"/>
          <w:szCs w:val="24"/>
          <w:rtl/>
        </w:rPr>
        <w:t xml:space="preserve">נועה תקים קבוצת </w:t>
      </w:r>
      <w:proofErr w:type="spellStart"/>
      <w:r w:rsidR="00A777B0">
        <w:rPr>
          <w:rFonts w:asciiTheme="majorHAnsi" w:hAnsiTheme="majorHAnsi" w:cstheme="majorHAnsi" w:hint="cs"/>
          <w:sz w:val="24"/>
          <w:szCs w:val="24"/>
          <w:rtl/>
        </w:rPr>
        <w:t>ווטסאפ</w:t>
      </w:r>
      <w:proofErr w:type="spellEnd"/>
      <w:r w:rsidR="00A777B0">
        <w:rPr>
          <w:rFonts w:asciiTheme="majorHAnsi" w:hAnsiTheme="majorHAnsi" w:cstheme="majorHAnsi" w:hint="cs"/>
          <w:sz w:val="24"/>
          <w:szCs w:val="24"/>
          <w:rtl/>
        </w:rPr>
        <w:t xml:space="preserve"> חדשה לכל מגדלי הגולן, משה אוחנה יעביר רשימת מגדלים של דרום הגולן לידי נועה.</w:t>
      </w:r>
    </w:p>
    <w:sectPr w:rsidR="007A4DA0" w:rsidRPr="007A4D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C0047"/>
    <w:multiLevelType w:val="hybridMultilevel"/>
    <w:tmpl w:val="5D4225B2"/>
    <w:lvl w:ilvl="0" w:tplc="399C74C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EC7EC7"/>
    <w:multiLevelType w:val="hybridMultilevel"/>
    <w:tmpl w:val="D2E2E302"/>
    <w:lvl w:ilvl="0" w:tplc="8024865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E5A36"/>
    <w:multiLevelType w:val="hybridMultilevel"/>
    <w:tmpl w:val="32A69690"/>
    <w:lvl w:ilvl="0" w:tplc="C832B7D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1536D5"/>
    <w:multiLevelType w:val="hybridMultilevel"/>
    <w:tmpl w:val="77CC7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E42CC4"/>
    <w:multiLevelType w:val="hybridMultilevel"/>
    <w:tmpl w:val="3790D6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DA0"/>
    <w:rsid w:val="001174A5"/>
    <w:rsid w:val="006162FC"/>
    <w:rsid w:val="007674A9"/>
    <w:rsid w:val="007A4DA0"/>
    <w:rsid w:val="00A7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FE87F"/>
  <w15:chartTrackingRefBased/>
  <w15:docId w15:val="{F1448ED0-FAFC-44FD-BF32-20915DFEE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D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 Maoz</dc:creator>
  <cp:keywords/>
  <dc:description/>
  <cp:lastModifiedBy>Noa Maoz</cp:lastModifiedBy>
  <cp:revision>1</cp:revision>
  <dcterms:created xsi:type="dcterms:W3CDTF">2021-03-08T12:44:00Z</dcterms:created>
  <dcterms:modified xsi:type="dcterms:W3CDTF">2021-03-08T13:06:00Z</dcterms:modified>
</cp:coreProperties>
</file>